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133" w:line="360" w:lineRule="auto"/>
        <w:jc w:val="left"/>
        <w:textAlignment w:val="baseline"/>
        <w:rPr>
          <w:rFonts w:hint="default" w:ascii="Times New Roman" w:hAnsi="Times New Roman" w:eastAsia="方正仿宋_GBK" w:cs="Times New Roman"/>
          <w:spacing w:val="-6"/>
          <w:sz w:val="31"/>
          <w:szCs w:val="31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pacing w:val="-6"/>
          <w:sz w:val="31"/>
          <w:szCs w:val="31"/>
        </w:rPr>
        <w:t>附件</w:t>
      </w:r>
      <w:r>
        <w:rPr>
          <w:rFonts w:hint="default" w:ascii="Times New Roman" w:hAnsi="Times New Roman" w:eastAsia="方正仿宋_GBK" w:cs="Times New Roman"/>
          <w:spacing w:val="-6"/>
          <w:sz w:val="31"/>
          <w:szCs w:val="31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auto"/>
        <w:jc w:val="center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fldChar w:fldCharType="begin"/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instrText xml:space="preserve"> HYPERLINK "http://yjbys.com/chengnuoshu/" </w:instrText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fldChar w:fldCharType="separate"/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  <w:lang w:eastAsia="zh-CN"/>
        </w:rPr>
        <w:t>知名</w:t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t>品牌</w:t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  <w:lang w:eastAsia="zh-CN"/>
        </w:rPr>
        <w:t>评价</w:t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t>认定申报承诺书</w:t>
      </w:r>
      <w:r>
        <w:rPr>
          <w:rFonts w:hint="default" w:ascii="Times New Roman" w:hAnsi="Times New Roman" w:eastAsia="方正小标宋_GBK" w:cs="Times New Roman"/>
          <w:spacing w:val="-1"/>
          <w:sz w:val="44"/>
          <w:szCs w:val="44"/>
        </w:rPr>
        <w:fldChar w:fldCharType="end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360" w:lineRule="auto"/>
        <w:ind w:left="3" w:right="4" w:firstLine="635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10"/>
          <w:sz w:val="32"/>
          <w:szCs w:val="32"/>
        </w:rPr>
        <w:t>本企业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自愿申请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知名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品牌认定，现作如下承</w:t>
      </w:r>
      <w:r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  <w:t>诺</w:t>
      </w:r>
      <w:r>
        <w:rPr>
          <w:rFonts w:hint="default" w:ascii="Times New Roman" w:hAnsi="Times New Roman" w:eastAsia="方正仿宋_GBK" w:cs="Times New Roman"/>
          <w:spacing w:val="-19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left="1" w:firstLine="657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16"/>
          <w:sz w:val="32"/>
          <w:szCs w:val="32"/>
        </w:rPr>
        <w:t>1．</w:t>
      </w:r>
      <w:r>
        <w:rPr>
          <w:rFonts w:hint="default" w:ascii="Times New Roman" w:hAnsi="Times New Roman" w:eastAsia="方正仿宋_GBK" w:cs="Times New Roman"/>
          <w:spacing w:val="-9"/>
          <w:sz w:val="32"/>
          <w:szCs w:val="32"/>
        </w:rPr>
        <w:t>按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>照规定的格式编制申报材料，在申报期限内提交网络申</w:t>
      </w:r>
      <w:r>
        <w:rPr>
          <w:rFonts w:hint="default" w:ascii="Times New Roman" w:hAnsi="Times New Roman" w:eastAsia="方正仿宋_GBK" w:cs="Times New Roman"/>
          <w:spacing w:val="2"/>
          <w:sz w:val="32"/>
          <w:szCs w:val="32"/>
        </w:rPr>
        <w:t>请和书面材料；积极配合</w:t>
      </w:r>
      <w:r>
        <w:rPr>
          <w:rFonts w:hint="default" w:ascii="Times New Roman" w:hAnsi="Times New Roman" w:eastAsia="方正仿宋_GBK" w:cs="Times New Roman"/>
          <w:spacing w:val="2"/>
          <w:sz w:val="32"/>
          <w:szCs w:val="32"/>
          <w:lang w:eastAsia="zh-CN"/>
        </w:rPr>
        <w:t>泰州市品牌建设促进会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</w:rPr>
        <w:t>组织的评审工作，及时按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照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</w:rPr>
        <w:t>评审组给出的意见完成整改。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left="44" w:right="2" w:firstLine="583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30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spacing w:val="-23"/>
          <w:sz w:val="32"/>
          <w:szCs w:val="32"/>
        </w:rPr>
        <w:t>．</w:t>
      </w:r>
      <w:r>
        <w:rPr>
          <w:rFonts w:hint="default" w:ascii="Times New Roman" w:hAnsi="Times New Roman" w:eastAsia="方正仿宋_GBK" w:cs="Times New Roman"/>
          <w:spacing w:val="-15"/>
          <w:sz w:val="32"/>
          <w:szCs w:val="32"/>
        </w:rPr>
        <w:t>提交的所有资料合法、真实、准确、有效， 复印件与原件</w:t>
      </w:r>
      <w:r>
        <w:rPr>
          <w:rFonts w:hint="default" w:ascii="Times New Roman" w:hAnsi="Times New Roman" w:eastAsia="方正仿宋_GBK" w:cs="Times New Roman"/>
          <w:spacing w:val="-23"/>
          <w:sz w:val="32"/>
          <w:szCs w:val="32"/>
        </w:rPr>
        <w:t>内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容一致，并对所提供资料的真实性负责。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firstLine="634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16"/>
          <w:sz w:val="32"/>
          <w:szCs w:val="32"/>
        </w:rPr>
        <w:t>3．遵守公开、公平、公正的原则，不采取任何不正当手段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干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扰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</w:rPr>
        <w:t>认定工作。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360" w:lineRule="auto"/>
        <w:ind w:firstLine="626"/>
        <w:textAlignment w:val="baseline"/>
        <w:rPr>
          <w:rFonts w:hint="default" w:ascii="Times New Roman" w:hAnsi="Times New Roman" w:eastAsia="方正仿宋_GBK" w:cs="Times New Roman"/>
          <w:spacing w:val="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30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spacing w:val="-18"/>
          <w:sz w:val="32"/>
          <w:szCs w:val="32"/>
        </w:rPr>
        <w:t>．</w:t>
      </w:r>
      <w:r>
        <w:rPr>
          <w:rFonts w:hint="default" w:ascii="Times New Roman" w:hAnsi="Times New Roman" w:eastAsia="方正仿宋_GBK" w:cs="Times New Roman"/>
          <w:spacing w:val="-15"/>
          <w:sz w:val="32"/>
          <w:szCs w:val="32"/>
        </w:rPr>
        <w:t>自愿将本承诺书公开</w:t>
      </w:r>
      <w:r>
        <w:rPr>
          <w:rFonts w:hint="default" w:ascii="Times New Roman" w:hAnsi="Times New Roman" w:eastAsia="方正仿宋_GBK" w:cs="Times New Roman"/>
          <w:spacing w:val="-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pacing w:val="-15"/>
          <w:sz w:val="32"/>
          <w:szCs w:val="32"/>
        </w:rPr>
        <w:t>接受社会监督。如在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知名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品牌认定</w:t>
      </w:r>
      <w:r>
        <w:rPr>
          <w:rFonts w:hint="default" w:ascii="Times New Roman" w:hAnsi="Times New Roman" w:eastAsia="方正仿宋_GBK" w:cs="Times New Roman"/>
          <w:spacing w:val="2"/>
          <w:sz w:val="32"/>
          <w:szCs w:val="32"/>
        </w:rPr>
        <w:t>工作中出现失信行为，同意将失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</w:rPr>
        <w:t>信行为记入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  <w:lang w:eastAsia="zh-CN"/>
        </w:rPr>
        <w:t>知名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</w:rPr>
        <w:t>品牌认定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  <w:lang w:eastAsia="zh-CN"/>
        </w:rPr>
        <w:t>信用</w:t>
      </w:r>
      <w:r>
        <w:rPr>
          <w:rFonts w:hint="default" w:ascii="Times New Roman" w:hAnsi="Times New Roman" w:eastAsia="方正仿宋_GBK" w:cs="Times New Roman"/>
          <w:spacing w:val="1"/>
          <w:sz w:val="32"/>
          <w:szCs w:val="32"/>
        </w:rPr>
        <w:t>档案。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firstLine="634"/>
        <w:jc w:val="righ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法定代表人(签字)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firstLine="634"/>
        <w:jc w:val="righ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承诺单位(盖章)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firstLine="634"/>
        <w:jc w:val="righ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firstLine="634"/>
        <w:jc w:val="righ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  月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</w:t>
      </w:r>
    </w:p>
    <w:bookmarkEnd w:id="0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63FA947-0A22-46AE-B31F-6A334503F9F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D4E24CC-81B3-4786-AC81-FC0CBDF0CF1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E774921-F958-4E5B-875E-5E7A7B6E5606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BAB231F-C1E7-45DA-94BF-72E7AEB96F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right="1"/>
      <w:jc w:val="right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iZWJiYTdhYzVmZTY2MWU2NGY2MjFkY2VmYjk0NzgifQ=="/>
  </w:docVars>
  <w:rsids>
    <w:rsidRoot w:val="6CC83DBC"/>
    <w:rsid w:val="005F65CD"/>
    <w:rsid w:val="050477D5"/>
    <w:rsid w:val="12865C3B"/>
    <w:rsid w:val="17C214C3"/>
    <w:rsid w:val="1BFB31F6"/>
    <w:rsid w:val="1C164A43"/>
    <w:rsid w:val="1E283589"/>
    <w:rsid w:val="21E62252"/>
    <w:rsid w:val="226F0499"/>
    <w:rsid w:val="27B6732B"/>
    <w:rsid w:val="2899001E"/>
    <w:rsid w:val="2DD65871"/>
    <w:rsid w:val="33385662"/>
    <w:rsid w:val="3A3C6A5B"/>
    <w:rsid w:val="3AA015D2"/>
    <w:rsid w:val="3C645466"/>
    <w:rsid w:val="45DE32AC"/>
    <w:rsid w:val="46D04AB3"/>
    <w:rsid w:val="531E0F9C"/>
    <w:rsid w:val="5FFA3263"/>
    <w:rsid w:val="603718B5"/>
    <w:rsid w:val="64610CE9"/>
    <w:rsid w:val="6477139D"/>
    <w:rsid w:val="64E75692"/>
    <w:rsid w:val="6BF65B3A"/>
    <w:rsid w:val="6CC83DBC"/>
    <w:rsid w:val="772C162A"/>
    <w:rsid w:val="787B4617"/>
    <w:rsid w:val="7A347B60"/>
    <w:rsid w:val="7F2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13</TotalTime>
  <ScaleCrop>false</ScaleCrop>
  <LinksUpToDate>false</LinksUpToDate>
  <CharactersWithSpaces>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2023-04-26T02:25:00Z</dcterms:created>
  <dc:creator>Yuri</dc:creator>
  <cp:lastModifiedBy>Yuri</cp:lastModifiedBy>
  <cp:lastPrinted>2023-06-05T03:00:47Z</cp:lastPrinted>
  <dcterms:modified xsi:type="dcterms:W3CDTF">2023-06-05T03:18:37Z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9631AAF3B5234E2DA7E99C1E299C5A11_11</vt:lpwstr>
  </property>
</Properties>
</file>